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3A8" w:rsidRPr="00643188" w:rsidRDefault="00643188" w:rsidP="00931AB1">
      <w:pPr>
        <w:widowControl/>
        <w:wordWrap/>
        <w:autoSpaceDE/>
        <w:autoSpaceDN/>
        <w:jc w:val="center"/>
        <w:rPr>
          <w:rFonts w:ascii="굴림" w:eastAsia="굴림" w:hAnsi="굴림" w:cs="굴림"/>
          <w:color w:val="444444"/>
          <w:kern w:val="0"/>
          <w:sz w:val="36"/>
          <w:szCs w:val="36"/>
        </w:rPr>
      </w:pPr>
      <w:r w:rsidRPr="00643188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  <w:u w:val="single" w:color="000000"/>
        </w:rPr>
        <w:t>엘리베이터 비상통화장치 및 비상전원장치 설치업체 선정</w:t>
      </w:r>
      <w:r w:rsidR="00931AB1" w:rsidRPr="00643188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  <w:u w:val="single" w:color="000000"/>
        </w:rPr>
        <w:t xml:space="preserve"> </w:t>
      </w:r>
      <w:r w:rsidR="002343A8" w:rsidRPr="00643188">
        <w:rPr>
          <w:rFonts w:ascii="한양신명조" w:eastAsia="한양신명조" w:hAnsi="굴림" w:cs="굴림" w:hint="eastAsia"/>
          <w:b/>
          <w:bCs/>
          <w:color w:val="000000"/>
          <w:kern w:val="0"/>
          <w:sz w:val="36"/>
          <w:szCs w:val="36"/>
          <w:u w:val="single" w:color="000000"/>
        </w:rPr>
        <w:t>입찰 공고</w:t>
      </w:r>
    </w:p>
    <w:p w:rsidR="002343A8" w:rsidRPr="002343A8" w:rsidRDefault="002343A8" w:rsidP="002343A8">
      <w:pPr>
        <w:widowControl/>
        <w:wordWrap/>
        <w:autoSpaceDE/>
        <w:autoSpaceDN/>
        <w:snapToGrid w:val="0"/>
        <w:spacing w:line="288" w:lineRule="auto"/>
        <w:jc w:val="center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2343A8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  </w:t>
      </w:r>
    </w:p>
    <w:p w:rsidR="00006259" w:rsidRDefault="00006259" w:rsidP="00496E76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b/>
          <w:bCs/>
          <w:color w:val="000000"/>
          <w:kern w:val="0"/>
          <w:sz w:val="22"/>
          <w:szCs w:val="22"/>
        </w:rPr>
      </w:pPr>
    </w:p>
    <w:p w:rsidR="00E10E0D" w:rsidRPr="00643188" w:rsidRDefault="00E10E0D" w:rsidP="00496E76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b/>
          <w:bCs/>
          <w:color w:val="000000"/>
          <w:kern w:val="0"/>
          <w:sz w:val="22"/>
          <w:szCs w:val="22"/>
        </w:rPr>
      </w:pPr>
    </w:p>
    <w:p w:rsidR="002343A8" w:rsidRPr="002343A8" w:rsidRDefault="002343A8" w:rsidP="00386A2B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1. 공 사 명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:</w:t>
      </w:r>
      <w:r w:rsidR="00931AB1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="0064318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엘리베이터 비상통화장치 및 비상전원장치 설치업체 </w:t>
      </w:r>
      <w:r w:rsidR="00386A2B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선정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/>
          <w:color w:val="000000"/>
          <w:kern w:val="0"/>
          <w:sz w:val="22"/>
          <w:szCs w:val="22"/>
        </w:rPr>
        <w:t xml:space="preserve">  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spacing w:after="32" w:line="252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2. 공사계획의 개요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spacing w:after="32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가. 소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재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지 : 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경기도 안양시 동안구 학의로 282 금강펜테리움IT타워</w:t>
      </w:r>
    </w:p>
    <w:p w:rsidR="00496E76" w:rsidRPr="00006259" w:rsidRDefault="002343A8" w:rsidP="00496E76">
      <w:pPr>
        <w:widowControl/>
        <w:wordWrap/>
        <w:autoSpaceDE/>
        <w:autoSpaceDN/>
        <w:snapToGrid w:val="0"/>
        <w:spacing w:after="32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나. 단지규모 : 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2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개동(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지하3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층~2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2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층), 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653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세대, </w:t>
      </w:r>
      <w:r w:rsidR="00496E76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지식산업센터(아파트형공장)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, </w:t>
      </w:r>
    </w:p>
    <w:p w:rsidR="002343A8" w:rsidRDefault="00496E76" w:rsidP="00496E76">
      <w:pPr>
        <w:widowControl/>
        <w:wordWrap/>
        <w:autoSpaceDE/>
        <w:autoSpaceDN/>
        <w:snapToGrid w:val="0"/>
        <w:spacing w:after="32"/>
        <w:ind w:firstLineChars="700" w:firstLine="154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연면적 132,785.13</w:t>
      </w:r>
      <w:r w:rsidR="002343A8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㎡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, 건축면적 9,026.22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㎡</w:t>
      </w:r>
    </w:p>
    <w:p w:rsidR="005323FF" w:rsidRPr="002343A8" w:rsidRDefault="005323FF" w:rsidP="005323FF">
      <w:pPr>
        <w:widowControl/>
        <w:wordWrap/>
        <w:autoSpaceDE/>
        <w:autoSpaceDN/>
        <w:snapToGrid w:val="0"/>
        <w:spacing w:after="32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다. 준공일 : 2011. 12. 09</w:t>
      </w:r>
    </w:p>
    <w:p w:rsidR="002343A8" w:rsidRDefault="005323FF" w:rsidP="00131C5B">
      <w:pPr>
        <w:widowControl/>
        <w:wordWrap/>
        <w:autoSpaceDE/>
        <w:autoSpaceDN/>
        <w:snapToGrid w:val="0"/>
        <w:spacing w:after="32"/>
        <w:ind w:left="1540" w:hangingChars="700" w:hanging="1540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라</w:t>
      </w:r>
      <w:r w:rsidR="002343A8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. 용역 내용 : </w:t>
      </w:r>
      <w:r w:rsidR="0064318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엘리베이터 비상통화장치 및 비상전원장치</w:t>
      </w:r>
    </w:p>
    <w:p w:rsidR="00C8608A" w:rsidRDefault="00386A2B" w:rsidP="00C8608A">
      <w:pPr>
        <w:widowControl/>
        <w:wordWrap/>
        <w:autoSpaceDE/>
        <w:autoSpaceDN/>
        <w:snapToGrid w:val="0"/>
        <w:spacing w:after="32"/>
        <w:ind w:left="1540" w:hangingChars="700" w:hanging="1540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  1)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기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종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: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현대E/L </w:t>
      </w:r>
      <w:r w:rsidR="00C8608A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VV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VF-1</w:t>
      </w:r>
      <w:r w:rsidR="00C8608A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6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대</w:t>
      </w:r>
    </w:p>
    <w:p w:rsidR="00C8608A" w:rsidRDefault="00386A2B" w:rsidP="00C8608A">
      <w:pPr>
        <w:widowControl/>
        <w:wordWrap/>
        <w:autoSpaceDE/>
        <w:autoSpaceDN/>
        <w:snapToGrid w:val="0"/>
        <w:spacing w:after="32"/>
        <w:ind w:left="1540" w:hangingChars="700" w:hanging="1540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   2) 대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수 </w:t>
      </w:r>
      <w:r w:rsidR="00C8608A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: 승객용 로프식 </w:t>
      </w:r>
      <w:r w:rsidR="00C8608A">
        <w:rPr>
          <w:rFonts w:ascii="굴림" w:eastAsia="굴림" w:hAnsi="굴림" w:cs="굴림"/>
          <w:color w:val="333333"/>
          <w:kern w:val="0"/>
          <w:sz w:val="22"/>
          <w:szCs w:val="22"/>
        </w:rPr>
        <w:t>VVVF(6</w:t>
      </w:r>
      <w:r w:rsidR="00C8608A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대)</w:t>
      </w:r>
      <w:r w:rsidR="00C8608A"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, </w:t>
      </w:r>
      <w:r w:rsidR="00C8608A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장애인용 로프식 </w:t>
      </w:r>
      <w:r w:rsidR="00C8608A">
        <w:rPr>
          <w:rFonts w:ascii="굴림" w:eastAsia="굴림" w:hAnsi="굴림" w:cs="굴림"/>
          <w:color w:val="333333"/>
          <w:kern w:val="0"/>
          <w:sz w:val="22"/>
          <w:szCs w:val="22"/>
        </w:rPr>
        <w:t>VVVF (6</w:t>
      </w:r>
      <w:r w:rsidR="00C8608A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대)</w:t>
      </w:r>
      <w:r w:rsidR="00C8608A">
        <w:rPr>
          <w:rFonts w:ascii="굴림" w:eastAsia="굴림" w:hAnsi="굴림" w:cs="굴림"/>
          <w:color w:val="333333"/>
          <w:kern w:val="0"/>
          <w:sz w:val="22"/>
          <w:szCs w:val="22"/>
        </w:rPr>
        <w:t>,</w:t>
      </w:r>
    </w:p>
    <w:p w:rsidR="00643188" w:rsidRDefault="00C8608A" w:rsidP="00C8608A">
      <w:pPr>
        <w:widowControl/>
        <w:wordWrap/>
        <w:autoSpaceDE/>
        <w:autoSpaceDN/>
        <w:snapToGrid w:val="0"/>
        <w:spacing w:after="32"/>
        <w:ind w:left="1540" w:hangingChars="700" w:hanging="1540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 w:rsidRPr="000A466B"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            </w:t>
      </w:r>
      <w:r w:rsidRPr="00386A2B">
        <w:rPr>
          <w:rFonts w:ascii="굴림" w:eastAsia="굴림" w:hAnsi="굴림" w:cs="굴림"/>
          <w:color w:val="333333"/>
          <w:kern w:val="0"/>
          <w:sz w:val="18"/>
          <w:szCs w:val="18"/>
        </w:rPr>
        <w:t xml:space="preserve"> </w:t>
      </w:r>
      <w:r w:rsidRPr="000A466B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비상용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로프식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>VVVF (2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대)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,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비상/승객화물룔 로프식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>VVVF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(2대)</w:t>
      </w:r>
    </w:p>
    <w:p w:rsidR="00643188" w:rsidRDefault="00643188" w:rsidP="00643188">
      <w:pPr>
        <w:widowControl/>
        <w:wordWrap/>
        <w:autoSpaceDE/>
        <w:autoSpaceDN/>
        <w:snapToGrid w:val="0"/>
        <w:spacing w:after="32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   3)승강기 비상통화장치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: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시설물 내부 통화가 연결되지 않을 경우, 승강기 </w:t>
      </w:r>
    </w:p>
    <w:p w:rsidR="00643188" w:rsidRDefault="00643188" w:rsidP="00643188">
      <w:pPr>
        <w:widowControl/>
        <w:wordWrap/>
        <w:autoSpaceDE/>
        <w:autoSpaceDN/>
        <w:snapToGrid w:val="0"/>
        <w:spacing w:after="32"/>
        <w:ind w:firstLineChars="1300" w:firstLine="2860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유지관리업체 또는 자체 점검자에게 자동통화 연결장치.</w:t>
      </w:r>
    </w:p>
    <w:p w:rsidR="00643188" w:rsidRDefault="00643188" w:rsidP="00643188">
      <w:pPr>
        <w:widowControl/>
        <w:wordWrap/>
        <w:autoSpaceDE/>
        <w:autoSpaceDN/>
        <w:snapToGrid w:val="0"/>
        <w:spacing w:after="32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   4)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승강기 비상전원장치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>: 21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x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이상의 조도로 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>1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시간동안 전원이 공급되어야 하며,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</w:t>
      </w:r>
    </w:p>
    <w:p w:rsidR="00643188" w:rsidRDefault="00643188" w:rsidP="00643188">
      <w:pPr>
        <w:widowControl/>
        <w:wordWrap/>
        <w:autoSpaceDE/>
        <w:autoSpaceDN/>
        <w:snapToGrid w:val="0"/>
        <w:spacing w:after="32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                        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자동 재충전 예비전원 공급장치.</w:t>
      </w:r>
    </w:p>
    <w:p w:rsidR="00643188" w:rsidRDefault="00643188" w:rsidP="00643188">
      <w:pPr>
        <w:widowControl/>
        <w:wordWrap/>
        <w:autoSpaceDE/>
        <w:autoSpaceDN/>
        <w:snapToGrid w:val="0"/>
        <w:spacing w:after="32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   5)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비상통화 장치와 비상조명 장치는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안전행정부 고시 제2</w:t>
      </w:r>
      <w:r>
        <w:rPr>
          <w:rFonts w:ascii="굴림" w:eastAsia="굴림" w:hAnsi="굴림" w:cs="굴림"/>
          <w:color w:val="333333"/>
          <w:kern w:val="0"/>
          <w:sz w:val="22"/>
          <w:szCs w:val="22"/>
        </w:rPr>
        <w:t>012-14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호에서 규정하는</w:t>
      </w:r>
    </w:p>
    <w:p w:rsidR="00643188" w:rsidRPr="00643188" w:rsidRDefault="00643188" w:rsidP="00643188">
      <w:pPr>
        <w:widowControl/>
        <w:wordWrap/>
        <w:autoSpaceDE/>
        <w:autoSpaceDN/>
        <w:snapToGrid w:val="0"/>
        <w:spacing w:after="32"/>
        <w:ind w:firstLineChars="200" w:firstLine="440"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정기검사에 합격할 수 있는 제품</w:t>
      </w:r>
    </w:p>
    <w:p w:rsidR="002343A8" w:rsidRPr="002343A8" w:rsidRDefault="002343A8" w:rsidP="00643188">
      <w:pPr>
        <w:widowControl/>
        <w:wordWrap/>
        <w:autoSpaceDE/>
        <w:autoSpaceDN/>
        <w:snapToGrid w:val="0"/>
        <w:spacing w:after="32"/>
        <w:ind w:leftChars="700" w:left="140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/>
          <w:color w:val="000000"/>
          <w:kern w:val="0"/>
          <w:sz w:val="22"/>
          <w:szCs w:val="22"/>
        </w:rPr>
        <w:t xml:space="preserve">  </w:t>
      </w:r>
    </w:p>
    <w:p w:rsidR="002343A8" w:rsidRPr="002343A8" w:rsidRDefault="00702A15" w:rsidP="00496E76">
      <w:pPr>
        <w:widowControl/>
        <w:wordWrap/>
        <w:autoSpaceDE/>
        <w:autoSpaceDN/>
        <w:snapToGrid w:val="0"/>
        <w:spacing w:line="336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3</w:t>
      </w:r>
      <w:r w:rsidR="002343A8"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 xml:space="preserve">. 입찰참가자격 </w:t>
      </w:r>
    </w:p>
    <w:p w:rsidR="000B0F0F" w:rsidRPr="002343A8" w:rsidRDefault="002343A8" w:rsidP="000B0F0F">
      <w:pPr>
        <w:widowControl/>
        <w:wordWrap/>
        <w:autoSpaceDE/>
        <w:autoSpaceDN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가. </w:t>
      </w:r>
      <w:r w:rsidR="000B0F0F"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서울, 경기 소재 법인으로 자본금 </w:t>
      </w:r>
      <w:r w:rsidR="000B0F0F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1</w:t>
      </w:r>
      <w:r w:rsidR="000B0F0F"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억 이상인 업체</w:t>
      </w:r>
    </w:p>
    <w:p w:rsidR="002343A8" w:rsidRPr="002343A8" w:rsidRDefault="002343A8" w:rsidP="000B0F0F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나. 현장 설명회에 참석한 업체</w:t>
      </w:r>
    </w:p>
    <w:p w:rsidR="002343A8" w:rsidRPr="00006259" w:rsidRDefault="002343A8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다. </w:t>
      </w:r>
      <w:r w:rsidR="00386A2B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공고일 현재 기준 승강기 </w:t>
      </w:r>
      <w:r w:rsidR="00386A2B">
        <w:rPr>
          <w:rFonts w:ascii="굴림" w:eastAsia="굴림" w:hAnsi="굴림" w:cs="굴림"/>
          <w:color w:val="000000"/>
          <w:kern w:val="0"/>
          <w:sz w:val="22"/>
          <w:szCs w:val="22"/>
        </w:rPr>
        <w:t>300</w:t>
      </w:r>
      <w:r w:rsidR="00386A2B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대 이상 관리 업체</w:t>
      </w:r>
    </w:p>
    <w:p w:rsidR="000B0F0F" w:rsidRDefault="00702A15" w:rsidP="008C77BB">
      <w:pPr>
        <w:widowControl/>
        <w:wordWrap/>
        <w:autoSpaceDE/>
        <w:autoSpaceDN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라</w:t>
      </w:r>
      <w:r w:rsidR="008C77BB"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. </w:t>
      </w:r>
      <w:r w:rsidR="000B0F0F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영업 배상 </w:t>
      </w:r>
      <w:r w:rsidR="0075101C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책임</w:t>
      </w:r>
      <w:r w:rsidR="000B0F0F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보험 </w:t>
      </w:r>
      <w:r w:rsidR="000B0F0F">
        <w:rPr>
          <w:rFonts w:ascii="굴림" w:eastAsia="굴림" w:hAnsi="굴림" w:cs="굴림"/>
          <w:color w:val="333333"/>
          <w:kern w:val="0"/>
          <w:sz w:val="22"/>
          <w:szCs w:val="22"/>
        </w:rPr>
        <w:t>3</w:t>
      </w:r>
      <w:r w:rsidR="000B0F0F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억 이상인 업체</w:t>
      </w:r>
    </w:p>
    <w:p w:rsidR="008C77BB" w:rsidRPr="002343A8" w:rsidRDefault="00702A15" w:rsidP="008C77BB">
      <w:pPr>
        <w:widowControl/>
        <w:wordWrap/>
        <w:autoSpaceDE/>
        <w:autoSpaceDN/>
        <w:jc w:val="left"/>
        <w:rPr>
          <w:rFonts w:ascii="굴림" w:eastAsia="굴림" w:hAnsi="굴림" w:cs="굴림"/>
          <w:color w:val="333333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바</w:t>
      </w:r>
      <w:r w:rsidR="008C77BB"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. </w:t>
      </w:r>
      <w:r w:rsidR="00270066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승강제조 및 관리에 관한 법률에 의거 허가를 득한 후 </w:t>
      </w:r>
      <w:r w:rsidR="008C77BB"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2년</w:t>
      </w:r>
      <w:r w:rsidR="00270066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>이 경과한</w:t>
      </w:r>
      <w:r w:rsidR="008C77BB"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업체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/>
          <w:color w:val="000000"/>
          <w:kern w:val="0"/>
          <w:sz w:val="22"/>
          <w:szCs w:val="22"/>
        </w:rPr>
        <w:t xml:space="preserve">  </w:t>
      </w:r>
    </w:p>
    <w:p w:rsidR="002343A8" w:rsidRPr="002343A8" w:rsidRDefault="00702A15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4</w:t>
      </w:r>
      <w:r w:rsidR="002343A8"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 xml:space="preserve">. 현장설명 </w:t>
      </w:r>
    </w:p>
    <w:p w:rsidR="006875AC" w:rsidRPr="002343A8" w:rsidRDefault="006875AC" w:rsidP="006875AC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가. 현장설명 일시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: 2013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12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02.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(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월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) 1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6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:00</w:t>
      </w:r>
    </w:p>
    <w:p w:rsidR="006875AC" w:rsidRPr="00270066" w:rsidRDefault="006875AC" w:rsidP="006875AC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나. 현장설명 장소 : 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금강펜테리움IT타워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A타워 3층 소회의실1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/>
          <w:color w:val="000000"/>
          <w:kern w:val="0"/>
          <w:sz w:val="22"/>
          <w:szCs w:val="22"/>
        </w:rPr>
        <w:t xml:space="preserve">  </w:t>
      </w:r>
    </w:p>
    <w:p w:rsidR="002343A8" w:rsidRPr="002343A8" w:rsidRDefault="00702A15" w:rsidP="00496E76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5</w:t>
      </w:r>
      <w:r w:rsidR="002343A8"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. 입찰참가 신청서류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가. </w:t>
      </w:r>
      <w:r w:rsidR="000B0F0F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승강기 설치 및 유지 보수업 등록증 사본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1부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나. 사업자등록증 사본</w:t>
      </w:r>
      <w:r w:rsidR="00270066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</w:t>
      </w:r>
      <w:r w:rsidR="00270066" w:rsidRPr="00270066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="00270066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법인등기부등본(개인은 주민등록등본을 말한다</w:t>
      </w:r>
      <w:r w:rsidR="00270066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)  각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1부</w:t>
      </w:r>
    </w:p>
    <w:p w:rsidR="002343A8" w:rsidRPr="002343A8" w:rsidRDefault="002343A8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다.</w:t>
      </w:r>
      <w:bookmarkStart w:id="0" w:name="_GoBack"/>
      <w:bookmarkEnd w:id="0"/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국세 및 지방세 완납 증명서 각 1부</w:t>
      </w:r>
    </w:p>
    <w:p w:rsidR="002343A8" w:rsidRPr="002343A8" w:rsidRDefault="000B0F0F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라</w:t>
      </w:r>
      <w:r w:rsidR="002343A8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 사업자가 보유한 법정 기술인력</w:t>
      </w:r>
      <w:r w:rsidR="002343A8" w:rsidRPr="002343A8">
        <w:rPr>
          <w:rFonts w:ascii="MS Mincho" w:eastAsia="MS Mincho" w:hAnsi="MS Mincho" w:cs="MS Mincho" w:hint="eastAsia"/>
          <w:color w:val="000000"/>
          <w:kern w:val="0"/>
          <w:sz w:val="22"/>
          <w:szCs w:val="22"/>
        </w:rPr>
        <w:t>․</w:t>
      </w:r>
      <w:r w:rsidR="002343A8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장비 현황 1부</w:t>
      </w:r>
    </w:p>
    <w:p w:rsidR="00270066" w:rsidRDefault="000B0F0F" w:rsidP="00496E76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마</w:t>
      </w:r>
      <w:r w:rsidR="002343A8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 입찰공고일 현재 사업수행실적</w:t>
      </w:r>
      <w:r w:rsidR="00270066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(전화번호 기재요)</w:t>
      </w:r>
      <w:r w:rsidR="002343A8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1부 </w:t>
      </w:r>
    </w:p>
    <w:p w:rsidR="008C77BB" w:rsidRPr="00006259" w:rsidRDefault="000B0F0F" w:rsidP="008C77BB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바</w:t>
      </w:r>
      <w:r w:rsidR="008C77BB"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. </w:t>
      </w:r>
      <w:r w:rsidR="004205D6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입찰참가신청서 별도 밀봉 : 입찰가는 부가세 포함</w:t>
      </w:r>
    </w:p>
    <w:p w:rsidR="006875AC" w:rsidRPr="0065550B" w:rsidRDefault="006875AC" w:rsidP="006875AC">
      <w:pPr>
        <w:pStyle w:val="a8"/>
        <w:spacing w:line="336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아. 입찰보증금(입찰보증증권) : 입찰금액의 10%</w:t>
      </w:r>
    </w:p>
    <w:p w:rsidR="006875AC" w:rsidRPr="002343A8" w:rsidRDefault="006875AC" w:rsidP="006875AC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/>
          <w:color w:val="444444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lastRenderedPageBreak/>
        <w:t>자.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본 선정결과에 이의를 제기하지 않겠다는 대표자 날인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서명 각서 1부</w:t>
      </w:r>
    </w:p>
    <w:p w:rsidR="008C77BB" w:rsidRPr="002343A8" w:rsidRDefault="008C77BB" w:rsidP="008C77BB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</w:p>
    <w:p w:rsidR="006875AC" w:rsidRPr="002343A8" w:rsidRDefault="006875AC" w:rsidP="006875AC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6</w:t>
      </w:r>
      <w:r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 xml:space="preserve">.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입 찰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</w:p>
    <w:p w:rsidR="008827D5" w:rsidRPr="002343A8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가.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입찰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마감일시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: 2013. 12. 10.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(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화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) 17:00까지</w:t>
      </w:r>
    </w:p>
    <w:p w:rsidR="008827D5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나. 우편접수는 201</w:t>
      </w:r>
      <w:r>
        <w:rPr>
          <w:rFonts w:ascii="굴림" w:eastAsia="굴림" w:hAnsi="굴림" w:cs="굴림"/>
          <w:color w:val="000000"/>
          <w:kern w:val="0"/>
          <w:sz w:val="22"/>
          <w:szCs w:val="22"/>
        </w:rPr>
        <w:t>3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 12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.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10.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(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화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) 17:00시까지 도착분에 한하여 유효 합니다.</w:t>
      </w:r>
    </w:p>
    <w:p w:rsidR="008827D5" w:rsidRPr="002343A8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다. 입찰 서류 제출 장소는 금강펜테리움IT타워 관리사무소 입니다.</w:t>
      </w:r>
    </w:p>
    <w:p w:rsidR="008827D5" w:rsidRPr="002343A8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라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 입찰에 참여하는 자(대리인을 지정한 경우 그 대리인을 말한다. 이하 같다)는 입찰참가 신청서류와 별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도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서식의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입찰참가신청서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를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금강펜테리움IT타워 관리사무소로 제출하시면 됩니다.</w:t>
      </w:r>
    </w:p>
    <w:p w:rsidR="008827D5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라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. 입찰가격은 부가가치세를 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포함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한 총 용역금액으로 투찰 합니다. </w:t>
      </w:r>
    </w:p>
    <w:p w:rsidR="006875AC" w:rsidRPr="002343A8" w:rsidRDefault="008827D5" w:rsidP="006875AC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마. 견적서와 입찰참가신청서는 별도 밀봉하며, 기타 입찰 참가 서류는 입찰 서류 제출시 제출 서류 확인합니다.</w:t>
      </w:r>
    </w:p>
    <w:p w:rsidR="006875AC" w:rsidRPr="002343A8" w:rsidRDefault="006875AC" w:rsidP="006875AC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/>
          <w:color w:val="000000"/>
          <w:kern w:val="0"/>
          <w:sz w:val="22"/>
          <w:szCs w:val="22"/>
        </w:rPr>
        <w:t xml:space="preserve">  </w:t>
      </w:r>
    </w:p>
    <w:p w:rsidR="006875AC" w:rsidRPr="002343A8" w:rsidRDefault="006875AC" w:rsidP="006875AC">
      <w:pPr>
        <w:widowControl/>
        <w:wordWrap/>
        <w:autoSpaceDE/>
        <w:autoSpaceDN/>
        <w:snapToGrid w:val="0"/>
        <w:spacing w:line="360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7</w:t>
      </w:r>
      <w:r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. 낙찰자 결정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방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법 및 통보</w:t>
      </w:r>
    </w:p>
    <w:p w:rsidR="008827D5" w:rsidRPr="004A1871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가.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제출업체에 하자가 없는 업체 중 금강펜테리움IT타워 CEO협의회 이사회에서 업체의 전문성과 입찰가격 등을 종합 심사하며, 최저가 업체(최저 낙찰제)을 원칙으로 선정하며 개별 통보합니다.</w:t>
      </w:r>
    </w:p>
    <w:p w:rsidR="008827D5" w:rsidRPr="002343A8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나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 동일가격으로 2인 이상이 입찰한 경우에는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추첨에 의하여 결정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합니다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. </w:t>
      </w:r>
    </w:p>
    <w:p w:rsidR="006875AC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다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 미응찰 등의 사유로 유찰된 경우에는 재공고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하며, 2회차까지 유찰된 경우에는 수의계약으로 업체를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선정합니다.</w:t>
      </w:r>
    </w:p>
    <w:p w:rsidR="008827D5" w:rsidRPr="002343A8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</w:p>
    <w:p w:rsidR="006875AC" w:rsidRPr="002343A8" w:rsidRDefault="006875AC" w:rsidP="006875AC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8</w:t>
      </w:r>
      <w:r w:rsidRPr="002343A8">
        <w:rPr>
          <w:rFonts w:ascii="굴림" w:eastAsia="굴림" w:hAnsi="굴림" w:cs="굴림" w:hint="eastAsia"/>
          <w:b/>
          <w:bCs/>
          <w:color w:val="000000"/>
          <w:kern w:val="0"/>
          <w:sz w:val="22"/>
          <w:szCs w:val="22"/>
        </w:rPr>
        <w:t>. 기타사항</w:t>
      </w:r>
    </w:p>
    <w:p w:rsidR="008827D5" w:rsidRPr="002343A8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가. </w:t>
      </w:r>
      <w:r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제출된 서류는 일체 반환치 않으며, 서류상 하자나 담합이 있을 시는 무효처리 </w:t>
      </w:r>
      <w:r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합니다. </w:t>
      </w:r>
      <w:r w:rsidRPr="002343A8">
        <w:rPr>
          <w:rFonts w:ascii="굴림" w:eastAsia="굴림" w:hAnsi="굴림" w:cs="굴림" w:hint="eastAsia"/>
          <w:color w:val="333333"/>
          <w:kern w:val="0"/>
          <w:sz w:val="22"/>
          <w:szCs w:val="22"/>
        </w:rPr>
        <w:t xml:space="preserve"> </w:t>
      </w:r>
    </w:p>
    <w:p w:rsidR="008827D5" w:rsidRPr="002343A8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나.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응찰업체는 금강펜테리움IT타워 CEO협의회 이사회의 결정사항에 대하여 일체 이의를 제기할 수 없으며, 상기 명기되지 않은 사항은 금강펜테리움IT타워 CEO협의회 이사회의 결정에 따라야 합니다.</w:t>
      </w:r>
    </w:p>
    <w:p w:rsidR="008827D5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다. 부도 또는 파산상태에 있는 업체는 당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금강펜테리움IT타워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의 입찰에 참가할 수 없습니다. 낙찰 후 계약체결 전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부도 또는 파산상태에 있는 업체는 계약체결 대상에서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제외합니다.</w:t>
      </w:r>
    </w:p>
    <w:p w:rsidR="008827D5" w:rsidRDefault="008827D5" w:rsidP="008827D5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라. 낙찰업체는 7일 이내 계약 미체결시 무효 처리하며, 낙찰금액에 5%에 해당하는 소정의 입찰보증금은 금강펜테리움IT타워에 귀속되며, 계약체결시 10% 계약이행 보증서를 제출해야 합니다.</w:t>
      </w:r>
    </w:p>
    <w:p w:rsidR="006875AC" w:rsidRPr="002343A8" w:rsidRDefault="008827D5" w:rsidP="006875AC">
      <w:pPr>
        <w:widowControl/>
        <w:wordWrap/>
        <w:autoSpaceDE/>
        <w:autoSpaceDN/>
        <w:snapToGrid w:val="0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마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. 기타 상세한 것은 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금강펜테리움IT타워 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관리사무소</w:t>
      </w:r>
      <w:r w:rsidRPr="00006259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(☎ 031-463-1114)로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문의하시기 바랍니다</w:t>
      </w:r>
      <w:r w:rsidR="006875AC"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.</w:t>
      </w:r>
    </w:p>
    <w:p w:rsidR="006875AC" w:rsidRDefault="006875AC" w:rsidP="006875AC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  <w:r w:rsidRPr="002343A8">
        <w:rPr>
          <w:rFonts w:ascii="굴림" w:eastAsia="굴림" w:hAnsi="굴림" w:cs="굴림"/>
          <w:color w:val="000000"/>
          <w:kern w:val="0"/>
          <w:sz w:val="22"/>
          <w:szCs w:val="22"/>
        </w:rPr>
        <w:t xml:space="preserve">  </w:t>
      </w:r>
    </w:p>
    <w:p w:rsidR="006875AC" w:rsidRPr="002343A8" w:rsidRDefault="006875AC" w:rsidP="006875AC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</w:p>
    <w:p w:rsidR="006875AC" w:rsidRPr="00006259" w:rsidRDefault="006875AC" w:rsidP="006875AC">
      <w:pPr>
        <w:widowControl/>
        <w:wordWrap/>
        <w:autoSpaceDE/>
        <w:autoSpaceDN/>
        <w:snapToGrid w:val="0"/>
        <w:spacing w:line="312" w:lineRule="auto"/>
        <w:jc w:val="center"/>
        <w:rPr>
          <w:rFonts w:ascii="굴림" w:eastAsia="굴림" w:hAnsi="굴림" w:cs="굴림"/>
          <w:color w:val="000000"/>
          <w:kern w:val="0"/>
          <w:sz w:val="22"/>
          <w:szCs w:val="22"/>
        </w:rPr>
      </w:pP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2013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년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11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월 </w:t>
      </w:r>
      <w:r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 xml:space="preserve"> 2</w:t>
      </w:r>
      <w:r w:rsidR="00820ADB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6</w:t>
      </w:r>
      <w:r w:rsidRPr="002343A8">
        <w:rPr>
          <w:rFonts w:ascii="굴림" w:eastAsia="굴림" w:hAnsi="굴림" w:cs="굴림" w:hint="eastAsia"/>
          <w:color w:val="000000"/>
          <w:kern w:val="0"/>
          <w:sz w:val="22"/>
          <w:szCs w:val="22"/>
        </w:rPr>
        <w:t>일</w:t>
      </w:r>
    </w:p>
    <w:p w:rsidR="006875AC" w:rsidRDefault="006875AC" w:rsidP="006875AC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</w:p>
    <w:p w:rsidR="006875AC" w:rsidRPr="00006259" w:rsidRDefault="006875AC" w:rsidP="006875AC">
      <w:pPr>
        <w:widowControl/>
        <w:wordWrap/>
        <w:autoSpaceDE/>
        <w:autoSpaceDN/>
        <w:snapToGrid w:val="0"/>
        <w:spacing w:line="312" w:lineRule="auto"/>
        <w:jc w:val="left"/>
        <w:rPr>
          <w:rFonts w:ascii="굴림" w:eastAsia="굴림" w:hAnsi="굴림" w:cs="굴림"/>
          <w:color w:val="000000"/>
          <w:kern w:val="0"/>
          <w:sz w:val="22"/>
          <w:szCs w:val="22"/>
        </w:rPr>
      </w:pPr>
    </w:p>
    <w:p w:rsidR="006875AC" w:rsidRPr="002343A8" w:rsidRDefault="006875AC" w:rsidP="006875AC">
      <w:pPr>
        <w:widowControl/>
        <w:wordWrap/>
        <w:autoSpaceDE/>
        <w:autoSpaceDN/>
        <w:snapToGrid w:val="0"/>
        <w:spacing w:line="312" w:lineRule="auto"/>
        <w:jc w:val="center"/>
        <w:rPr>
          <w:rFonts w:ascii="굴림" w:eastAsia="굴림" w:hAnsi="굴림" w:cs="굴림"/>
          <w:b/>
          <w:color w:val="000000"/>
          <w:kern w:val="0"/>
          <w:sz w:val="36"/>
          <w:szCs w:val="36"/>
        </w:rPr>
      </w:pPr>
      <w:r w:rsidRPr="004A1871">
        <w:rPr>
          <w:rFonts w:ascii="굴림" w:eastAsia="굴림" w:hAnsi="굴림" w:cs="굴림" w:hint="eastAsia"/>
          <w:b/>
          <w:color w:val="000000"/>
          <w:kern w:val="0"/>
          <w:sz w:val="36"/>
          <w:szCs w:val="36"/>
        </w:rPr>
        <w:t xml:space="preserve">금강펜테리움IT타워 </w:t>
      </w:r>
      <w:r>
        <w:rPr>
          <w:rFonts w:ascii="굴림" w:eastAsia="굴림" w:hAnsi="굴림" w:cs="굴림" w:hint="eastAsia"/>
          <w:b/>
          <w:color w:val="000000"/>
          <w:kern w:val="0"/>
          <w:sz w:val="36"/>
          <w:szCs w:val="36"/>
        </w:rPr>
        <w:t>CEO협의회장</w:t>
      </w:r>
    </w:p>
    <w:p w:rsidR="00006259" w:rsidRPr="006875AC" w:rsidRDefault="00006259" w:rsidP="006875AC">
      <w:pPr>
        <w:widowControl/>
        <w:wordWrap/>
        <w:autoSpaceDE/>
        <w:autoSpaceDN/>
        <w:snapToGrid w:val="0"/>
        <w:spacing w:line="288" w:lineRule="auto"/>
        <w:jc w:val="left"/>
        <w:rPr>
          <w:rFonts w:ascii="굴림" w:eastAsia="굴림" w:hAnsi="굴림" w:cs="굴림"/>
          <w:b/>
          <w:color w:val="000000"/>
          <w:kern w:val="0"/>
          <w:sz w:val="36"/>
          <w:szCs w:val="36"/>
        </w:rPr>
      </w:pPr>
    </w:p>
    <w:sectPr w:rsidR="00006259" w:rsidRPr="006875AC" w:rsidSect="00302D6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234" w:rsidRDefault="00277234" w:rsidP="00146ED3">
      <w:r>
        <w:separator/>
      </w:r>
    </w:p>
  </w:endnote>
  <w:endnote w:type="continuationSeparator" w:id="1">
    <w:p w:rsidR="00277234" w:rsidRDefault="00277234" w:rsidP="00146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234" w:rsidRDefault="00277234" w:rsidP="00146ED3">
      <w:r>
        <w:separator/>
      </w:r>
    </w:p>
  </w:footnote>
  <w:footnote w:type="continuationSeparator" w:id="1">
    <w:p w:rsidR="00277234" w:rsidRDefault="00277234" w:rsidP="00146E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43A8"/>
    <w:rsid w:val="00006259"/>
    <w:rsid w:val="000A7D81"/>
    <w:rsid w:val="000B0F0F"/>
    <w:rsid w:val="00131C5B"/>
    <w:rsid w:val="001408CF"/>
    <w:rsid w:val="00146ED3"/>
    <w:rsid w:val="001C1739"/>
    <w:rsid w:val="002343A8"/>
    <w:rsid w:val="00270066"/>
    <w:rsid w:val="00270248"/>
    <w:rsid w:val="00277234"/>
    <w:rsid w:val="002966DC"/>
    <w:rsid w:val="00302D6F"/>
    <w:rsid w:val="00386A2B"/>
    <w:rsid w:val="003C1156"/>
    <w:rsid w:val="00406FC3"/>
    <w:rsid w:val="004205D6"/>
    <w:rsid w:val="00436946"/>
    <w:rsid w:val="00483CA1"/>
    <w:rsid w:val="00496E76"/>
    <w:rsid w:val="004A1871"/>
    <w:rsid w:val="004A1E38"/>
    <w:rsid w:val="004A7CF6"/>
    <w:rsid w:val="005323FF"/>
    <w:rsid w:val="005B6DCF"/>
    <w:rsid w:val="00624FAE"/>
    <w:rsid w:val="00643188"/>
    <w:rsid w:val="00657D3B"/>
    <w:rsid w:val="006875AC"/>
    <w:rsid w:val="006A02DC"/>
    <w:rsid w:val="006A7415"/>
    <w:rsid w:val="00702A15"/>
    <w:rsid w:val="00716CCC"/>
    <w:rsid w:val="007344D0"/>
    <w:rsid w:val="0075101C"/>
    <w:rsid w:val="00820ADB"/>
    <w:rsid w:val="008328DE"/>
    <w:rsid w:val="0086754D"/>
    <w:rsid w:val="008735B7"/>
    <w:rsid w:val="008827D5"/>
    <w:rsid w:val="008B60A2"/>
    <w:rsid w:val="008B6647"/>
    <w:rsid w:val="008C77BB"/>
    <w:rsid w:val="00931AB1"/>
    <w:rsid w:val="009A07DB"/>
    <w:rsid w:val="00AF5DE2"/>
    <w:rsid w:val="00B20F8B"/>
    <w:rsid w:val="00B35159"/>
    <w:rsid w:val="00B55C87"/>
    <w:rsid w:val="00B734F8"/>
    <w:rsid w:val="00B7446C"/>
    <w:rsid w:val="00B90AB1"/>
    <w:rsid w:val="00BD31A0"/>
    <w:rsid w:val="00C41CCC"/>
    <w:rsid w:val="00C8608A"/>
    <w:rsid w:val="00C97097"/>
    <w:rsid w:val="00CF31BC"/>
    <w:rsid w:val="00D57956"/>
    <w:rsid w:val="00D939C6"/>
    <w:rsid w:val="00DA63F3"/>
    <w:rsid w:val="00E10E0D"/>
    <w:rsid w:val="00E97DF1"/>
    <w:rsid w:val="00F81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95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956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006259"/>
  </w:style>
  <w:style w:type="character" w:customStyle="1" w:styleId="Char">
    <w:name w:val="날짜 Char"/>
    <w:basedOn w:val="a0"/>
    <w:link w:val="a4"/>
    <w:uiPriority w:val="99"/>
    <w:semiHidden/>
    <w:rsid w:val="00006259"/>
    <w:rPr>
      <w:rFonts w:ascii="바탕"/>
      <w:kern w:val="2"/>
      <w:szCs w:val="24"/>
    </w:rPr>
  </w:style>
  <w:style w:type="paragraph" w:styleId="a5">
    <w:name w:val="Balloon Text"/>
    <w:basedOn w:val="a"/>
    <w:link w:val="Char0"/>
    <w:uiPriority w:val="99"/>
    <w:semiHidden/>
    <w:unhideWhenUsed/>
    <w:rsid w:val="00702A1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702A1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146ED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semiHidden/>
    <w:rsid w:val="00146ED3"/>
    <w:rPr>
      <w:rFonts w:ascii="바탕"/>
      <w:kern w:val="2"/>
      <w:szCs w:val="24"/>
    </w:rPr>
  </w:style>
  <w:style w:type="paragraph" w:styleId="a7">
    <w:name w:val="footer"/>
    <w:basedOn w:val="a"/>
    <w:link w:val="Char2"/>
    <w:uiPriority w:val="99"/>
    <w:semiHidden/>
    <w:unhideWhenUsed/>
    <w:rsid w:val="00146ED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semiHidden/>
    <w:rsid w:val="00146ED3"/>
    <w:rPr>
      <w:rFonts w:ascii="바탕"/>
      <w:kern w:val="2"/>
      <w:szCs w:val="24"/>
    </w:rPr>
  </w:style>
  <w:style w:type="paragraph" w:customStyle="1" w:styleId="a8">
    <w:name w:val="바탕글"/>
    <w:basedOn w:val="a"/>
    <w:rsid w:val="006875AC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빌 게이츠</dc:creator>
  <cp:keywords/>
  <dc:description/>
  <cp:lastModifiedBy>빌 게이츠</cp:lastModifiedBy>
  <cp:revision>11</cp:revision>
  <cp:lastPrinted>2012-12-04T08:24:00Z</cp:lastPrinted>
  <dcterms:created xsi:type="dcterms:W3CDTF">2013-10-28T05:29:00Z</dcterms:created>
  <dcterms:modified xsi:type="dcterms:W3CDTF">2013-11-26T07:49:00Z</dcterms:modified>
</cp:coreProperties>
</file>